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4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具体时间待定 共计2场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后附分项报价表</w:t>
            </w: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  <w:br w:type="page"/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  <w:t>分项报价表</w:t>
      </w:r>
    </w:p>
    <w:tbl>
      <w:tblPr>
        <w:tblStyle w:val="7"/>
        <w:tblW w:w="0" w:type="auto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1718"/>
        <w:gridCol w:w="1663"/>
        <w:gridCol w:w="750"/>
        <w:gridCol w:w="764"/>
        <w:gridCol w:w="1064"/>
        <w:gridCol w:w="818"/>
        <w:gridCol w:w="5"/>
        <w:gridCol w:w="949"/>
        <w:gridCol w:w="15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tblHeader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    目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明细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不含税单价（元）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场次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不含税合价(元)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氛围布置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活动背景布置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5*2.6m桁架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抖音达人推广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10条达人+百条快剪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8000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39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小计1（元）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玻璃小夜灯DIY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桌子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1.8m，含桌布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贵宾椅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含椅套椅背带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活动券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18*7cm铜版纸双面印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指导老师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全天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人/天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茶歇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份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玻璃小夜灯DIY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主持人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人/天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本场策划服务费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含垫资、人员管理、运费等其他费用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39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小计2（元）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圈层高定会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酒店菜金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酒店为三明市区内饭店，12-15人/桌标准，含菜金及饮料、啤酒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固定费用，以酒店最终菜单清单据实结算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白酒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佑酱大师1号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瓶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红酒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威龙有机干红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瓶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高定会服务费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本次活动服务费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含活动服务费、垫资费等，按实际举办场数结算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39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小计3（元）</w:t>
            </w:r>
          </w:p>
        </w:tc>
        <w:tc>
          <w:tcPr>
            <w:tcW w:w="95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392" w:type="dxa"/>
            <w:gridSpan w:val="7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小计1+小计2+小计3（元）</w:t>
            </w:r>
          </w:p>
        </w:tc>
        <w:tc>
          <w:tcPr>
            <w:tcW w:w="954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cyan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cyan"/>
          <w:lang w:val="en-US" w:eastAsia="zh-CN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sz w:val="24"/>
          <w:u w:val="none"/>
          <w:lang w:eastAsia="zh-CN"/>
        </w:rPr>
        <w:t>注：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比选申请人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</w:rPr>
        <w:t>必须按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分项报价表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</w:rPr>
        <w:t>填报价格。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分项报价表中项目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</w:rPr>
        <w:t>、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明细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</w:rPr>
        <w:t>、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数量、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</w:rPr>
        <w:t>单位、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备注不得修改，否决报价无效</w:t>
      </w:r>
      <w:r>
        <w:rPr>
          <w:rFonts w:hint="eastAsia" w:ascii="宋体" w:hAnsi="宋体" w:cs="宋体"/>
          <w:b/>
          <w:bCs/>
          <w:i w:val="0"/>
          <w:iCs w:val="0"/>
          <w:sz w:val="24"/>
          <w:u w:val="none"/>
          <w:lang w:eastAsia="zh-CN"/>
        </w:rPr>
        <w:t>。</w:t>
      </w:r>
    </w:p>
    <w:p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cyan"/>
          <w:lang w:val="en-US" w:eastAsia="zh-CN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373F6225"/>
    <w:rsid w:val="1CDB20E5"/>
    <w:rsid w:val="373F6225"/>
    <w:rsid w:val="608A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2024-04-10T07:58:00Z</dcterms:created>
  <dc:creator>WPS_290539506</dc:creator>
  <cp:lastModifiedBy>WPS_290539506</cp:lastModifiedBy>
  <dcterms:modified xsi:type="dcterms:W3CDTF">2024-04-10T07:59:49Z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993B553620254C10888966748E829EBE_13</vt:lpwstr>
  </property>
</Properties>
</file>