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u w:val="single"/>
          <w:shd w:val="clear" w:color="auto" w:fill="FFFFFF"/>
          <w:lang w:val="en-US" w:eastAsia="zh-CN" w:bidi="ar-SA"/>
        </w:rPr>
        <w:t xml:space="preserve"> 2 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：最高控制价</w:t>
      </w:r>
    </w:p>
    <w:tbl>
      <w:tblPr>
        <w:tblStyle w:val="21"/>
        <w:tblW w:w="515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1569"/>
        <w:gridCol w:w="750"/>
        <w:gridCol w:w="763"/>
        <w:gridCol w:w="1296"/>
        <w:gridCol w:w="1204"/>
        <w:gridCol w:w="1046"/>
        <w:gridCol w:w="29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2024三明康养城商业街新春氛围布置控制价清单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序号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制作项目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不含税单价（元）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不含税总价（元）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一、新春氛围布置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五角星LED灯光+led灯带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30cm*30cm</w:t>
            </w:r>
          </w:p>
        </w:tc>
        <w:tc>
          <w:tcPr>
            <w:tcW w:w="143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74930</wp:posOffset>
                  </wp:positionV>
                  <wp:extent cx="1260475" cy="1207770"/>
                  <wp:effectExtent l="0" t="0" r="15875" b="11430"/>
                  <wp:wrapNone/>
                  <wp:docPr id="14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_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475" cy="1207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红包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5cm*8cm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167640</wp:posOffset>
                  </wp:positionV>
                  <wp:extent cx="1031240" cy="1241425"/>
                  <wp:effectExtent l="0" t="0" r="16510" b="15875"/>
                  <wp:wrapNone/>
                  <wp:docPr id="13" name="图片_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_2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240" cy="1241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小灯笼、小中国结布置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6400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绒布小灯笼800个，许愿牌800个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927100</wp:posOffset>
                  </wp:positionH>
                  <wp:positionV relativeFrom="paragraph">
                    <wp:posOffset>337820</wp:posOffset>
                  </wp:positionV>
                  <wp:extent cx="813435" cy="1263015"/>
                  <wp:effectExtent l="0" t="0" r="5715" b="13335"/>
                  <wp:wrapNone/>
                  <wp:docPr id="11" name="图片_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_3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435" cy="1263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344170</wp:posOffset>
                  </wp:positionV>
                  <wp:extent cx="921385" cy="1236345"/>
                  <wp:effectExtent l="0" t="0" r="12065" b="1905"/>
                  <wp:wrapNone/>
                  <wp:docPr id="12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_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385" cy="1236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全家福灯笼拍照墙5*3+4*3+(5盏灯笼)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3600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7200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309880</wp:posOffset>
                  </wp:positionV>
                  <wp:extent cx="1585595" cy="1373505"/>
                  <wp:effectExtent l="0" t="0" r="14605" b="17145"/>
                  <wp:wrapNone/>
                  <wp:docPr id="10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_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5595" cy="137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橱窗玻璃贴花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3500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3500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93980</wp:posOffset>
                  </wp:positionV>
                  <wp:extent cx="1586865" cy="1582420"/>
                  <wp:effectExtent l="0" t="0" r="13335" b="17780"/>
                  <wp:wrapNone/>
                  <wp:docPr id="5" name="图片_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_35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865" cy="158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祈福墙8*3m转运墙造型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座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6500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6500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218440</wp:posOffset>
                  </wp:positionV>
                  <wp:extent cx="1815465" cy="1138555"/>
                  <wp:effectExtent l="0" t="0" r="13335" b="4445"/>
                  <wp:wrapNone/>
                  <wp:docPr id="4" name="图片_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_37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5465" cy="1138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天顶灯笼街区上方悬挂200多种各样灯笼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26000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26000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259715</wp:posOffset>
                  </wp:positionV>
                  <wp:extent cx="1609090" cy="1374775"/>
                  <wp:effectExtent l="0" t="0" r="10160" b="15875"/>
                  <wp:wrapNone/>
                  <wp:docPr id="3" name="图片_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38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090" cy="137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方钢灯笼架+电焊工及登高设备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4800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4800</w:t>
            </w:r>
          </w:p>
        </w:tc>
        <w:tc>
          <w:tcPr>
            <w:tcW w:w="19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电工辅材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3400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3400</w:t>
            </w:r>
          </w:p>
        </w:tc>
        <w:tc>
          <w:tcPr>
            <w:tcW w:w="19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电工耗材（电缆、排线、电控开关）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人工费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工日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</w:t>
            </w:r>
          </w:p>
        </w:tc>
        <w:tc>
          <w:tcPr>
            <w:tcW w:w="19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物料运输费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趟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19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66500</w:t>
            </w:r>
          </w:p>
        </w:tc>
        <w:tc>
          <w:tcPr>
            <w:tcW w:w="19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39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66500</w:t>
            </w:r>
          </w:p>
        </w:tc>
      </w:tr>
    </w:tbl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both"/>
        <w:textAlignment w:val="baseline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5E16A6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501BA"/>
    <w:rsid w:val="022A6118"/>
    <w:rsid w:val="022F3D75"/>
    <w:rsid w:val="023E0E6C"/>
    <w:rsid w:val="0256170A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8D77E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CB462B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8E5AC88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3B0D78"/>
    <w:rsid w:val="1E617AE2"/>
    <w:rsid w:val="1E8E323C"/>
    <w:rsid w:val="1EB21D0C"/>
    <w:rsid w:val="1F1A04DE"/>
    <w:rsid w:val="1F3552C7"/>
    <w:rsid w:val="1F6F1B02"/>
    <w:rsid w:val="1F9F50FC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3A04C3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804259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05525C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8D6DE4"/>
    <w:rsid w:val="3C930484"/>
    <w:rsid w:val="3C996DB6"/>
    <w:rsid w:val="3CA65B11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3FE432DE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675C80"/>
    <w:rsid w:val="42B82CBB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521F2F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211A7E"/>
    <w:rsid w:val="542C56E1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030A18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8E306F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7F67B3A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A7C7D"/>
    <w:rsid w:val="7E5C7CF2"/>
    <w:rsid w:val="7EFE1A9D"/>
    <w:rsid w:val="7F1F5DDE"/>
    <w:rsid w:val="7F4E3550"/>
    <w:rsid w:val="7F801306"/>
    <w:rsid w:val="7F814DA1"/>
    <w:rsid w:val="7F8477C4"/>
    <w:rsid w:val="7FF94730"/>
    <w:rsid w:val="7FFD2ACA"/>
    <w:rsid w:val="FFEBC6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autoRedefine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autoRedefine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autoRedefine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autoRedefine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autoRedefine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autoRedefine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autoRedefine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autoRedefine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autoRedefine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autoRedefine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autoRedefine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character" w:customStyle="1" w:styleId="56">
    <w:name w:val="font21"/>
    <w:basedOn w:val="23"/>
    <w:autoRedefine/>
    <w:qFormat/>
    <w:uiPriority w:val="0"/>
    <w:rPr>
      <w:rFonts w:hint="eastAsia" w:ascii="微软雅黑" w:hAnsi="微软雅黑" w:eastAsia="微软雅黑" w:cs="微软雅黑"/>
      <w:color w:val="000000"/>
      <w:sz w:val="18"/>
      <w:szCs w:val="18"/>
      <w:u w:val="none"/>
    </w:rPr>
  </w:style>
  <w:style w:type="character" w:customStyle="1" w:styleId="57">
    <w:name w:val="font61"/>
    <w:basedOn w:val="23"/>
    <w:autoRedefine/>
    <w:qFormat/>
    <w:uiPriority w:val="0"/>
    <w:rPr>
      <w:rFonts w:hint="eastAsia" w:ascii="微软雅黑" w:hAnsi="微软雅黑" w:eastAsia="微软雅黑" w:cs="微软雅黑"/>
      <w:b/>
      <w:bCs/>
      <w:color w:val="FF0000"/>
      <w:sz w:val="20"/>
      <w:szCs w:val="20"/>
      <w:u w:val="none"/>
    </w:rPr>
  </w:style>
  <w:style w:type="character" w:customStyle="1" w:styleId="58">
    <w:name w:val="font71"/>
    <w:basedOn w:val="23"/>
    <w:autoRedefine/>
    <w:qFormat/>
    <w:uiPriority w:val="0"/>
    <w:rPr>
      <w:rFonts w:hint="eastAsia" w:ascii="微软雅黑" w:hAnsi="微软雅黑" w:eastAsia="微软雅黑" w:cs="微软雅黑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18</TotalTime>
  <ScaleCrop>false</ScaleCrop>
  <LinksUpToDate>false</LinksUpToDate>
  <CharactersWithSpaces>3406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2021-12-22T10:08:00Z</dcterms:created>
  <dc:creator>Windows User</dc:creator>
  <cp:lastModifiedBy>Kay_</cp:lastModifiedBy>
  <cp:lastPrinted>2023-12-21T16:04:00Z</cp:lastPrinted>
  <dcterms:modified xsi:type="dcterms:W3CDTF">2024-02-01T07:30:16Z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F4C2452E6B5A4F8EA823502A4E21D254_13</vt:lpwstr>
  </property>
</Properties>
</file>