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2"/>
          <w:sz w:val="32"/>
          <w:szCs w:val="32"/>
          <w:lang w:val="en-US" w:eastAsia="zh-CN" w:bidi="ar-SA"/>
        </w:rPr>
        <w:t xml:space="preserve">附件1  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                 </w:t>
      </w:r>
    </w:p>
    <w:p>
      <w:pPr>
        <w:ind w:firstLine="883" w:firstLineChars="200"/>
        <w:jc w:val="center"/>
        <w:rPr>
          <w:rFonts w:hint="eastAsia" w:ascii="仿宋_GB2312" w:hAnsi="宋体" w:eastAsia="仿宋_GB2312" w:cs="Times New Roman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44"/>
          <w:szCs w:val="44"/>
          <w:lang w:val="en-US" w:eastAsia="zh-CN"/>
        </w:rPr>
        <w:t>报价单</w:t>
      </w:r>
    </w:p>
    <w:p>
      <w:pPr>
        <w:tabs>
          <w:tab w:val="left" w:pos="420"/>
          <w:tab w:val="left" w:pos="630"/>
        </w:tabs>
        <w:spacing w:line="480" w:lineRule="exact"/>
        <w:rPr>
          <w:rFonts w:hint="eastAsia" w:ascii="宋体" w:hAnsi="宋体" w:cs="宋体"/>
          <w:sz w:val="24"/>
        </w:rPr>
      </w:pPr>
    </w:p>
    <w:tbl>
      <w:tblPr>
        <w:tblStyle w:val="4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7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7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三明城发物业有限公司四害消杀询价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报价</w:t>
            </w:r>
          </w:p>
        </w:tc>
        <w:tc>
          <w:tcPr>
            <w:tcW w:w="7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人民币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元/㎡/次单价包干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备注</w:t>
            </w:r>
          </w:p>
        </w:tc>
        <w:tc>
          <w:tcPr>
            <w:tcW w:w="7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kern w:val="0"/>
                <w:sz w:val="28"/>
                <w:szCs w:val="28"/>
                <w:lang w:val="en-US" w:eastAsia="zh-CN" w:bidi="ar-SA"/>
              </w:rPr>
              <w:t>报价应包括运输、药物、器械、人工、服务、税费（增值税专用发票）等各项费用。</w:t>
            </w:r>
          </w:p>
        </w:tc>
      </w:tr>
    </w:tbl>
    <w:p>
      <w:pPr>
        <w:tabs>
          <w:tab w:val="left" w:pos="420"/>
          <w:tab w:val="left" w:pos="630"/>
        </w:tabs>
        <w:spacing w:line="480" w:lineRule="exact"/>
        <w:rPr>
          <w:rFonts w:hint="eastAsia" w:ascii="宋体" w:hAnsi="宋体" w:cs="宋体"/>
          <w:sz w:val="24"/>
        </w:rPr>
      </w:pPr>
    </w:p>
    <w:p>
      <w:pPr>
        <w:tabs>
          <w:tab w:val="left" w:pos="420"/>
          <w:tab w:val="left" w:pos="630"/>
        </w:tabs>
        <w:spacing w:line="480" w:lineRule="exact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>报价单位（盖章）：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 xml:space="preserve">          联系人：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 xml:space="preserve">          电  话：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333333"/>
          <w:kern w:val="0"/>
          <w:sz w:val="28"/>
          <w:szCs w:val="28"/>
          <w:lang w:val="en-US" w:eastAsia="zh-CN" w:bidi="ar-SA"/>
        </w:rPr>
        <w:t xml:space="preserve">          日  期：</w:t>
      </w:r>
    </w:p>
    <w:p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4A9A8FE-EBDA-495C-BAB2-D2534823587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180D4DE-1F53-4E95-93BB-2747C9B94CB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7C2C445-D36E-48CB-A987-B963CFBEF6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jkzMDNkNjZjNDBkYTA0ODQ5NGVlNzkwZWMyMjEifQ=="/>
  </w:docVars>
  <w:rsids>
    <w:rsidRoot w:val="5E7D2FD0"/>
    <w:rsid w:val="5E7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2022-07-21T03:04:00Z</dcterms:created>
  <dc:creator>smile</dc:creator>
  <cp:lastModifiedBy>smile</cp:lastModifiedBy>
  <dcterms:modified xsi:type="dcterms:W3CDTF">2022-07-21T03:05:20Z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ED8A71CB24084FBAA9A47A219B723197</vt:lpwstr>
  </property>
</Properties>
</file>